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D7425" w14:textId="77777777" w:rsidR="00FD57A4" w:rsidRDefault="00FD57A4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</w:p>
    <w:p w14:paraId="24CD628B" w14:textId="77777777" w:rsidR="00FD57A4" w:rsidRDefault="00FD57A4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</w:t>
      </w:r>
      <w:proofErr w:type="spellStart"/>
      <w:r w:rsidRPr="00A95A9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95A96">
        <w:rPr>
          <w:rFonts w:ascii="Times New Roman" w:hAnsi="Times New Roman" w:cs="Times New Roman"/>
          <w:sz w:val="20"/>
          <w:szCs w:val="20"/>
        </w:rPr>
        <w:t xml:space="preserve">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764A43B0" w14:textId="77777777" w:rsidR="00FD57A4" w:rsidRDefault="00FD57A4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1A13BBF0" w14:textId="77777777" w:rsidR="00FD57A4" w:rsidRDefault="00FD57A4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DA98D" w14:textId="77777777" w:rsidR="00FD57A4" w:rsidRDefault="00FD57A4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46FE4503" w14:textId="77777777" w:rsidR="00FD57A4" w:rsidRDefault="00FD57A4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lastRenderedPageBreak/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1472FF78" w14:textId="77777777" w:rsidR="00686860" w:rsidRDefault="00686860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10E5C443" w14:textId="77777777" w:rsidR="00FD57A4" w:rsidRDefault="00FD57A4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D5946AF" w14:textId="798E5EBF" w:rsidR="00931A52" w:rsidRDefault="006664A2" w:rsidP="00FD57A4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278IA&#10;AADaAAAADwAAAGRycy9kb3ducmV2LnhtbESPQYvCMBSE7wv+h/AEb2uqqEg1ioiCB0VWBT0+mmdb&#10;bF5qE7X6642w4HGYmW+Y8bQ2hbhT5XLLCjrtCARxYnXOqYLDfvk7BOE8ssbCMil4koPppPEzxljb&#10;B//RfedTESDsYlSQeV/GUrokI4OubUvi4J1tZdAHWaVSV/gIcFPIbhQNpMGcw0KGJc0zSi67m1Ew&#10;Wy8O6+LaOx5v7nXqbTf9+pr3lWo169kIhKfaf8P/7ZVWMIDPlXAD5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XbvwgAAANoAAAAPAAAAAAAAAAAAAAAAAJgCAABkcnMvZG93&#10;bnJldi54bWxQSwUGAAAAAAQABAD1AAAAhw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i nauce (Dz. U. poz. 1669,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>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33"/>
    <w:p w14:paraId="4962AD5A" w14:textId="77777777" w:rsidR="00A10D3F" w:rsidRDefault="00A10D3F" w:rsidP="00FD57A4">
      <w:pPr>
        <w:keepNext/>
        <w:keepLines/>
        <w:spacing w:after="26" w:line="259" w:lineRule="auto"/>
        <w:ind w:left="0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2DB66A75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4A1EE7CA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1EAF0FB2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3CF9D4F0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576ADAA5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3952D584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7CB98F99" w14:textId="77777777" w:rsidR="00686860" w:rsidRDefault="00686860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75C6E760" w14:textId="77777777" w:rsidR="00686860" w:rsidRDefault="00686860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6AA74562" w14:textId="77777777" w:rsidR="00686860" w:rsidRDefault="00686860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39D6002C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61D15BF1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37C12317" w14:textId="77777777" w:rsidR="00CA55FE" w:rsidRDefault="00CA55FE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49BFFB51" w14:textId="77777777" w:rsidR="00686860" w:rsidRDefault="00686860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47F31992" w14:textId="77777777" w:rsidR="00686860" w:rsidRPr="007D47B8" w:rsidRDefault="00686860" w:rsidP="0068686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D47B8">
        <w:rPr>
          <w:rFonts w:ascii="Garamond" w:hAnsi="Garamond" w:cs="Times New Roman"/>
          <w:b/>
          <w:sz w:val="20"/>
          <w:szCs w:val="20"/>
        </w:rPr>
        <w:lastRenderedPageBreak/>
        <w:t>Klauzula informacyjna zgodna z RODO</w:t>
      </w:r>
    </w:p>
    <w:p w14:paraId="5428E0E3" w14:textId="77777777" w:rsidR="00686860" w:rsidRPr="00C610CB" w:rsidRDefault="00686860" w:rsidP="00686860">
      <w:pPr>
        <w:spacing w:after="0" w:line="360" w:lineRule="auto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b/>
          <w:bCs/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>/46/WE (ogólne rozporządzenie o </w:t>
      </w:r>
      <w:r w:rsidRPr="00C610CB">
        <w:rPr>
          <w:rFonts w:ascii="Garamond" w:eastAsia="Times New Roman" w:hAnsi="Garamond" w:cs="Times New Roman"/>
          <w:b/>
          <w:bCs/>
          <w:sz w:val="20"/>
          <w:szCs w:val="20"/>
        </w:rPr>
        <w:t>ochronie danych) (</w:t>
      </w:r>
      <w:proofErr w:type="spellStart"/>
      <w:r w:rsidRPr="00C610CB">
        <w:rPr>
          <w:rFonts w:ascii="Garamond" w:eastAsia="Times New Roman" w:hAnsi="Garamond" w:cs="Times New Roman"/>
          <w:b/>
          <w:bCs/>
          <w:sz w:val="20"/>
          <w:szCs w:val="20"/>
        </w:rPr>
        <w:t>Dz.Urz.UE.L</w:t>
      </w:r>
      <w:proofErr w:type="spellEnd"/>
      <w:r w:rsidRPr="00C610C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Nr 119, str. 1), zwanego dalej „RODO” informujemy , że:</w:t>
      </w:r>
    </w:p>
    <w:p w14:paraId="3F483F0E" w14:textId="77777777" w:rsidR="00686860" w:rsidRPr="00C610CB" w:rsidRDefault="00686860" w:rsidP="00686860">
      <w:pPr>
        <w:numPr>
          <w:ilvl w:val="0"/>
          <w:numId w:val="32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Administratorem danych osobowych jest: Urząd Gminy Wiązownica, ul. Warszawska 15, 37-522 Wiązownica.</w:t>
      </w:r>
    </w:p>
    <w:p w14:paraId="51A7C6B7" w14:textId="77777777" w:rsidR="00686860" w:rsidRPr="00C610CB" w:rsidRDefault="00686860" w:rsidP="00686860">
      <w:pPr>
        <w:numPr>
          <w:ilvl w:val="0"/>
          <w:numId w:val="32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Jeśli ma Pani/Pan pytania dotyczące sposobu i zakresu przetwarzan</w:t>
      </w:r>
      <w:r>
        <w:rPr>
          <w:rFonts w:ascii="Garamond" w:eastAsia="Times New Roman" w:hAnsi="Garamond" w:cs="Times New Roman"/>
          <w:sz w:val="20"/>
          <w:szCs w:val="20"/>
        </w:rPr>
        <w:t>ia Pani/Pana danych osobowych w </w:t>
      </w:r>
      <w:r w:rsidRPr="00C610CB">
        <w:rPr>
          <w:rFonts w:ascii="Garamond" w:eastAsia="Times New Roman" w:hAnsi="Garamond" w:cs="Times New Roman"/>
          <w:sz w:val="20"/>
          <w:szCs w:val="20"/>
        </w:rPr>
        <w:t>zakresie działania Urzędu Gminy Wiązownica, a także przysługujących Pani/Panu uprawnień, może się Pani/Pan skontaktować się z Inspektorem Ochrony Danych Osobowych za pomocą adresu </w:t>
      </w:r>
      <w:hyperlink r:id="rId8" w:history="1">
        <w:r w:rsidRPr="00C610CB">
          <w:rPr>
            <w:rFonts w:ascii="Garamond" w:eastAsia="Times New Roman" w:hAnsi="Garamond" w:cs="Times New Roman"/>
            <w:sz w:val="20"/>
            <w:szCs w:val="20"/>
            <w:u w:val="single"/>
          </w:rPr>
          <w:t>merit.inspektor.rodo@gmail.com</w:t>
        </w:r>
      </w:hyperlink>
      <w:r w:rsidRPr="00C610CB">
        <w:rPr>
          <w:rFonts w:ascii="Garamond" w:eastAsia="Times New Roman" w:hAnsi="Garamond" w:cs="Times New Roman"/>
          <w:sz w:val="20"/>
          <w:szCs w:val="20"/>
        </w:rPr>
        <w:t>.</w:t>
      </w:r>
    </w:p>
    <w:p w14:paraId="2C7F3106" w14:textId="77777777" w:rsidR="00686860" w:rsidRPr="00C610CB" w:rsidRDefault="00686860" w:rsidP="00686860">
      <w:pPr>
        <w:numPr>
          <w:ilvl w:val="0"/>
          <w:numId w:val="32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Administrator danych osobowych  przetwarza Pani/Pana dane osobowe na podstawie obowiązujących przepisów prawa, zawartych umów oraz na podstawie udzielonej zgody.</w:t>
      </w:r>
    </w:p>
    <w:p w14:paraId="26888527" w14:textId="77777777" w:rsidR="00686860" w:rsidRPr="00C610CB" w:rsidRDefault="00686860" w:rsidP="00686860">
      <w:pPr>
        <w:numPr>
          <w:ilvl w:val="0"/>
          <w:numId w:val="32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Pani/Pana dane osobowe przetwarzane są w celu/celach:</w:t>
      </w:r>
      <w:r w:rsidRPr="00C610CB">
        <w:rPr>
          <w:rFonts w:ascii="Times New Roman" w:eastAsia="Times New Roman" w:hAnsi="Times New Roman" w:cs="Times New Roman"/>
          <w:sz w:val="20"/>
          <w:szCs w:val="20"/>
        </w:rPr>
        <w:t>​</w:t>
      </w:r>
    </w:p>
    <w:p w14:paraId="5E68F811" w14:textId="77777777" w:rsidR="00686860" w:rsidRPr="00C610CB" w:rsidRDefault="00686860" w:rsidP="00686860">
      <w:pPr>
        <w:numPr>
          <w:ilvl w:val="0"/>
          <w:numId w:val="33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wypełnienia obowiązków prawnych ciążących na Administratorze;</w:t>
      </w:r>
    </w:p>
    <w:p w14:paraId="7C018847" w14:textId="77777777" w:rsidR="00686860" w:rsidRPr="00C610CB" w:rsidRDefault="00686860" w:rsidP="00686860">
      <w:pPr>
        <w:numPr>
          <w:ilvl w:val="0"/>
          <w:numId w:val="33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realizacji umów zawartych z kontrahentami Gminy Wiązownica;</w:t>
      </w:r>
    </w:p>
    <w:p w14:paraId="61D5FF68" w14:textId="77777777" w:rsidR="00686860" w:rsidRPr="00C610CB" w:rsidRDefault="00686860" w:rsidP="00686860">
      <w:pPr>
        <w:numPr>
          <w:ilvl w:val="0"/>
          <w:numId w:val="33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w pozostałych przypadkach Pani/Pana dane osobowe przetwarzane są wyłącznie na podstawie wcześniej udzielonej zgody w zakresie i celu określonym w treści zgody.</w:t>
      </w:r>
    </w:p>
    <w:p w14:paraId="69B41D1C" w14:textId="77777777" w:rsidR="00686860" w:rsidRPr="00C610CB" w:rsidRDefault="00686860" w:rsidP="00686860">
      <w:pPr>
        <w:numPr>
          <w:ilvl w:val="0"/>
          <w:numId w:val="34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W związku z przetwarzaniem danych w celach o których mowa w pkt 4 odbiorcami Pani/Pana danych osobowych mogą być:</w:t>
      </w:r>
      <w:r w:rsidRPr="00C610CB">
        <w:rPr>
          <w:rFonts w:ascii="Times New Roman" w:eastAsia="Times New Roman" w:hAnsi="Times New Roman" w:cs="Times New Roman"/>
          <w:sz w:val="20"/>
          <w:szCs w:val="20"/>
        </w:rPr>
        <w:t>​</w:t>
      </w:r>
    </w:p>
    <w:p w14:paraId="3DCD9D54" w14:textId="77777777" w:rsidR="00686860" w:rsidRPr="00C610CB" w:rsidRDefault="00686860" w:rsidP="00686860">
      <w:pPr>
        <w:numPr>
          <w:ilvl w:val="0"/>
          <w:numId w:val="35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14197769" w14:textId="77777777" w:rsidR="00686860" w:rsidRPr="00C610CB" w:rsidRDefault="00686860" w:rsidP="00686860">
      <w:pPr>
        <w:numPr>
          <w:ilvl w:val="0"/>
          <w:numId w:val="35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inne podmioty, które na podstawie stosownych umów podpisanych z Gminą Wiązownica przetwarzają dane osobowe. </w:t>
      </w:r>
    </w:p>
    <w:p w14:paraId="3006AD18" w14:textId="77777777" w:rsidR="00686860" w:rsidRPr="00C610CB" w:rsidRDefault="00686860" w:rsidP="00686860">
      <w:pPr>
        <w:numPr>
          <w:ilvl w:val="0"/>
          <w:numId w:val="36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Pani/Pana dane osobowe będą przechowywane przez okres niezbędny do rea</w:t>
      </w:r>
      <w:r>
        <w:rPr>
          <w:rFonts w:ascii="Garamond" w:eastAsia="Times New Roman" w:hAnsi="Garamond" w:cs="Times New Roman"/>
          <w:sz w:val="20"/>
          <w:szCs w:val="20"/>
        </w:rPr>
        <w:t>lizacji celów określonych w pkt </w:t>
      </w:r>
      <w:r w:rsidRPr="00C610CB">
        <w:rPr>
          <w:rFonts w:ascii="Garamond" w:eastAsia="Times New Roman" w:hAnsi="Garamond" w:cs="Times New Roman"/>
          <w:sz w:val="20"/>
          <w:szCs w:val="20"/>
        </w:rPr>
        <w:t>4, a po tym czasie przez okres oraz w zakresie wymaganym przez przepisy powszechnie obowiązującego prawa.</w:t>
      </w:r>
    </w:p>
    <w:p w14:paraId="0B2B432B" w14:textId="77777777" w:rsidR="00686860" w:rsidRPr="00C610CB" w:rsidRDefault="00686860" w:rsidP="00686860">
      <w:pPr>
        <w:numPr>
          <w:ilvl w:val="0"/>
          <w:numId w:val="36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W związku z przetwarzaniem Pani/Pana danych osobowych przysługują Pani/Panu następujące uprawnienia:</w:t>
      </w:r>
      <w:r w:rsidRPr="00C610CB">
        <w:rPr>
          <w:rFonts w:ascii="Times New Roman" w:eastAsia="Times New Roman" w:hAnsi="Times New Roman" w:cs="Times New Roman"/>
          <w:sz w:val="20"/>
          <w:szCs w:val="20"/>
        </w:rPr>
        <w:t>​</w:t>
      </w:r>
    </w:p>
    <w:p w14:paraId="15BC8D1C" w14:textId="77777777" w:rsidR="00686860" w:rsidRPr="00C610CB" w:rsidRDefault="00686860" w:rsidP="00686860">
      <w:pPr>
        <w:numPr>
          <w:ilvl w:val="0"/>
          <w:numId w:val="37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prawo dostępu do danych osobowych, w tym prawo do uzyskania kopii tych danych;</w:t>
      </w:r>
    </w:p>
    <w:p w14:paraId="7D7E1F65" w14:textId="77777777" w:rsidR="00686860" w:rsidRPr="00C610CB" w:rsidRDefault="00686860" w:rsidP="00686860">
      <w:pPr>
        <w:numPr>
          <w:ilvl w:val="0"/>
          <w:numId w:val="37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prawo do żądania sprostowania (poprawiania) danych osobowych,</w:t>
      </w:r>
    </w:p>
    <w:p w14:paraId="6A8756AE" w14:textId="77777777" w:rsidR="00686860" w:rsidRPr="00C610CB" w:rsidRDefault="00686860" w:rsidP="00686860">
      <w:pPr>
        <w:numPr>
          <w:ilvl w:val="0"/>
          <w:numId w:val="37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prawo do żądania usunięcia danych osobowych (tzw. prawo do bycia zapomnianym),</w:t>
      </w:r>
    </w:p>
    <w:p w14:paraId="65154E1D" w14:textId="77777777" w:rsidR="00686860" w:rsidRPr="00C610CB" w:rsidRDefault="00686860" w:rsidP="00686860">
      <w:pPr>
        <w:numPr>
          <w:ilvl w:val="0"/>
          <w:numId w:val="37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prawo do żądania ograniczenia przetwarzania danych osobowych,</w:t>
      </w:r>
    </w:p>
    <w:p w14:paraId="7D62A6DE" w14:textId="77777777" w:rsidR="00686860" w:rsidRPr="00C610CB" w:rsidRDefault="00686860" w:rsidP="00686860">
      <w:pPr>
        <w:numPr>
          <w:ilvl w:val="0"/>
          <w:numId w:val="37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prawo do przenoszenia danych,</w:t>
      </w:r>
    </w:p>
    <w:p w14:paraId="4CA887E9" w14:textId="77777777" w:rsidR="00686860" w:rsidRPr="00C610CB" w:rsidRDefault="00686860" w:rsidP="00686860">
      <w:pPr>
        <w:numPr>
          <w:ilvl w:val="0"/>
          <w:numId w:val="37"/>
        </w:numPr>
        <w:spacing w:after="0" w:line="360" w:lineRule="auto"/>
        <w:ind w:left="1134"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prawo sprzeciwu wobec przetwarzania danych,</w:t>
      </w:r>
    </w:p>
    <w:p w14:paraId="7872D9D2" w14:textId="77777777" w:rsidR="00686860" w:rsidRPr="00C610CB" w:rsidRDefault="00686860" w:rsidP="00686860">
      <w:pPr>
        <w:numPr>
          <w:ilvl w:val="0"/>
          <w:numId w:val="38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Dane nie będą przekazywane poza Europejski Obszar Gospodarczy. Administrator jednocześnie informuje, że w celu ochrony danych przed ich utratą zostały wdrożone odpowiednie procedury.</w:t>
      </w:r>
    </w:p>
    <w:p w14:paraId="691B47DF" w14:textId="77777777" w:rsidR="00686860" w:rsidRPr="0058161C" w:rsidRDefault="00686860" w:rsidP="00686860">
      <w:pPr>
        <w:numPr>
          <w:ilvl w:val="0"/>
          <w:numId w:val="38"/>
        </w:numPr>
        <w:spacing w:after="0" w:line="360" w:lineRule="auto"/>
        <w:ind w:right="0"/>
        <w:rPr>
          <w:rFonts w:ascii="Garamond" w:eastAsia="Times New Roman" w:hAnsi="Garamond" w:cs="Times New Roman"/>
          <w:sz w:val="20"/>
          <w:szCs w:val="20"/>
        </w:rPr>
      </w:pPr>
      <w:r w:rsidRPr="00C610CB">
        <w:rPr>
          <w:rFonts w:ascii="Garamond" w:eastAsia="Times New Roman" w:hAnsi="Garamond" w:cs="Times New Roman"/>
          <w:sz w:val="20"/>
          <w:szCs w:val="20"/>
        </w:rPr>
        <w:t>Przysługuje Panu/Pani prawo wniesienia skargi do Prezesa Urzędu Ochrony Danych Osobowych, gdy uzna Pan/Pani, iż przetwarzanie danych osobowych Pana/Pani dotyczących, narusza przepisy ogólnego rozporządzenia o ochronie danych osobowych z dnia 27 kwietnia 2016 r.</w:t>
      </w:r>
    </w:p>
    <w:p w14:paraId="56A11625" w14:textId="77777777" w:rsidR="00686860" w:rsidRDefault="00686860" w:rsidP="00686860">
      <w:pPr>
        <w:spacing w:after="0" w:line="360" w:lineRule="auto"/>
        <w:rPr>
          <w:rFonts w:ascii="Garamond" w:eastAsia="Times New Roman" w:hAnsi="Garamond" w:cs="Times New Roman"/>
          <w:sz w:val="20"/>
          <w:szCs w:val="20"/>
        </w:rPr>
      </w:pPr>
    </w:p>
    <w:p w14:paraId="7CDB6500" w14:textId="77777777" w:rsidR="00686860" w:rsidRDefault="00686860" w:rsidP="00686860">
      <w:pPr>
        <w:spacing w:after="0" w:line="360" w:lineRule="auto"/>
        <w:rPr>
          <w:rFonts w:ascii="Garamond" w:eastAsia="Times New Roman" w:hAnsi="Garamond" w:cs="Times New Roman"/>
          <w:sz w:val="20"/>
          <w:szCs w:val="20"/>
        </w:rPr>
      </w:pPr>
    </w:p>
    <w:p w14:paraId="07BEAFDB" w14:textId="77777777" w:rsidR="00686860" w:rsidRDefault="00686860" w:rsidP="00686860">
      <w:pPr>
        <w:spacing w:after="0" w:line="240" w:lineRule="auto"/>
        <w:ind w:left="5664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…………………………………………..</w:t>
      </w:r>
    </w:p>
    <w:p w14:paraId="520ED183" w14:textId="55603FB9" w:rsidR="00CA55FE" w:rsidRPr="00686860" w:rsidRDefault="00686860" w:rsidP="00686860">
      <w:pPr>
        <w:spacing w:after="0" w:line="240" w:lineRule="auto"/>
        <w:ind w:left="5664"/>
        <w:jc w:val="center"/>
        <w:rPr>
          <w:rFonts w:ascii="Garamond" w:hAnsi="Garamond" w:cs="Times New Roman"/>
          <w:i/>
          <w:sz w:val="20"/>
          <w:szCs w:val="20"/>
        </w:rPr>
      </w:pPr>
      <w:r w:rsidRPr="0058161C">
        <w:rPr>
          <w:rFonts w:ascii="Garamond" w:eastAsia="Times New Roman" w:hAnsi="Garamond" w:cs="Times New Roman"/>
          <w:i/>
          <w:sz w:val="20"/>
          <w:szCs w:val="20"/>
        </w:rPr>
        <w:t xml:space="preserve">data,  </w:t>
      </w:r>
      <w:r w:rsidR="00FD57A4" w:rsidRPr="0058161C">
        <w:rPr>
          <w:rFonts w:ascii="Garamond" w:eastAsia="Times New Roman" w:hAnsi="Garamond" w:cs="Times New Roman"/>
          <w:i/>
          <w:sz w:val="20"/>
          <w:szCs w:val="20"/>
        </w:rPr>
        <w:t>podpis</w:t>
      </w:r>
      <w:bookmarkStart w:id="36" w:name="_GoBack"/>
      <w:bookmarkEnd w:id="36"/>
    </w:p>
    <w:sectPr w:rsidR="00CA55FE" w:rsidRPr="00686860" w:rsidSect="00686860"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E2801" w14:textId="77777777" w:rsidR="00846DDD" w:rsidRDefault="00846DDD" w:rsidP="00A53C66">
      <w:pPr>
        <w:spacing w:after="0" w:line="240" w:lineRule="auto"/>
      </w:pPr>
      <w:r>
        <w:separator/>
      </w:r>
    </w:p>
  </w:endnote>
  <w:endnote w:type="continuationSeparator" w:id="0">
    <w:p w14:paraId="6BF65C90" w14:textId="77777777" w:rsidR="00846DDD" w:rsidRDefault="00846DDD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50B52" w14:textId="77777777" w:rsidR="00846DDD" w:rsidRDefault="00846DDD" w:rsidP="00A53C66">
      <w:pPr>
        <w:spacing w:after="0" w:line="240" w:lineRule="auto"/>
      </w:pPr>
      <w:r>
        <w:separator/>
      </w:r>
    </w:p>
  </w:footnote>
  <w:footnote w:type="continuationSeparator" w:id="0">
    <w:p w14:paraId="78B12F43" w14:textId="77777777" w:rsidR="00846DDD" w:rsidRDefault="00846DDD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85DE5"/>
    <w:multiLevelType w:val="multilevel"/>
    <w:tmpl w:val="B3E25D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3A1"/>
    <w:multiLevelType w:val="multilevel"/>
    <w:tmpl w:val="AE7E8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C03E4"/>
    <w:multiLevelType w:val="multilevel"/>
    <w:tmpl w:val="F670C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C1A31"/>
    <w:multiLevelType w:val="multilevel"/>
    <w:tmpl w:val="E0A8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C028A"/>
    <w:multiLevelType w:val="multilevel"/>
    <w:tmpl w:val="3460D0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60B4D"/>
    <w:multiLevelType w:val="multilevel"/>
    <w:tmpl w:val="71E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D7E69"/>
    <w:multiLevelType w:val="multilevel"/>
    <w:tmpl w:val="A1D6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22"/>
  </w:num>
  <w:num w:numId="5">
    <w:abstractNumId w:val="18"/>
  </w:num>
  <w:num w:numId="6">
    <w:abstractNumId w:val="5"/>
  </w:num>
  <w:num w:numId="7">
    <w:abstractNumId w:val="32"/>
  </w:num>
  <w:num w:numId="8">
    <w:abstractNumId w:val="23"/>
  </w:num>
  <w:num w:numId="9">
    <w:abstractNumId w:val="33"/>
  </w:num>
  <w:num w:numId="10">
    <w:abstractNumId w:val="16"/>
  </w:num>
  <w:num w:numId="11">
    <w:abstractNumId w:val="28"/>
  </w:num>
  <w:num w:numId="12">
    <w:abstractNumId w:val="14"/>
  </w:num>
  <w:num w:numId="13">
    <w:abstractNumId w:val="35"/>
  </w:num>
  <w:num w:numId="14">
    <w:abstractNumId w:val="13"/>
  </w:num>
  <w:num w:numId="15">
    <w:abstractNumId w:val="37"/>
  </w:num>
  <w:num w:numId="16">
    <w:abstractNumId w:val="30"/>
  </w:num>
  <w:num w:numId="17">
    <w:abstractNumId w:val="27"/>
  </w:num>
  <w:num w:numId="18">
    <w:abstractNumId w:val="9"/>
  </w:num>
  <w:num w:numId="19">
    <w:abstractNumId w:val="3"/>
  </w:num>
  <w:num w:numId="20">
    <w:abstractNumId w:val="17"/>
  </w:num>
  <w:num w:numId="21">
    <w:abstractNumId w:val="2"/>
  </w:num>
  <w:num w:numId="22">
    <w:abstractNumId w:val="7"/>
  </w:num>
  <w:num w:numId="23">
    <w:abstractNumId w:val="19"/>
  </w:num>
  <w:num w:numId="24">
    <w:abstractNumId w:val="15"/>
  </w:num>
  <w:num w:numId="25">
    <w:abstractNumId w:val="11"/>
  </w:num>
  <w:num w:numId="26">
    <w:abstractNumId w:val="31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8"/>
  </w:num>
  <w:num w:numId="32">
    <w:abstractNumId w:val="25"/>
  </w:num>
  <w:num w:numId="33">
    <w:abstractNumId w:val="24"/>
  </w:num>
  <w:num w:numId="34">
    <w:abstractNumId w:val="36"/>
  </w:num>
  <w:num w:numId="35">
    <w:abstractNumId w:val="6"/>
    <w:lvlOverride w:ilvl="0">
      <w:startOverride w:val="1"/>
    </w:lvlOverride>
  </w:num>
  <w:num w:numId="36">
    <w:abstractNumId w:val="12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206D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86860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46DDD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735D0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25EC4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A55F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5260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811"/>
    <w:rsid w:val="00F84F1F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t.inspektor.r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6FB4-06B8-4EDC-9EDD-F5403CE1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3358</Words>
  <Characters>20149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ZAWALICH Marzena</dc:creator>
  <cp:lastModifiedBy>JST147UMariaBro</cp:lastModifiedBy>
  <cp:revision>3</cp:revision>
  <dcterms:created xsi:type="dcterms:W3CDTF">2021-08-06T06:13:00Z</dcterms:created>
  <dcterms:modified xsi:type="dcterms:W3CDTF">2021-08-06T06:19:00Z</dcterms:modified>
</cp:coreProperties>
</file>